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30"/>
        <w:gridCol w:w="1365"/>
        <w:gridCol w:w="4190"/>
      </w:tblGrid>
      <w:tr w:rsidR="00FD73C5" w:rsidRPr="005F6626" w:rsidTr="00B7312E">
        <w:trPr>
          <w:trHeight w:val="1350"/>
          <w:tblCellSpacing w:w="0" w:type="dxa"/>
        </w:trPr>
        <w:tc>
          <w:tcPr>
            <w:tcW w:w="3765" w:type="dxa"/>
            <w:shd w:val="clear" w:color="auto" w:fill="auto"/>
          </w:tcPr>
          <w:p w:rsidR="00FD73C5" w:rsidRPr="005F6626" w:rsidRDefault="00FD73C5" w:rsidP="00B7312E">
            <w:pPr>
              <w:spacing w:before="115"/>
              <w:ind w:left="-101" w:right="-115"/>
              <w:outlineLvl w:val="0"/>
              <w:rPr>
                <w:color w:val="000000"/>
                <w:kern w:val="36"/>
                <w:sz w:val="36"/>
                <w:szCs w:val="36"/>
              </w:rPr>
            </w:pPr>
            <w:r w:rsidRPr="005F6626">
              <w:rPr>
                <w:color w:val="000000"/>
                <w:kern w:val="36"/>
                <w:sz w:val="30"/>
                <w:szCs w:val="30"/>
              </w:rPr>
              <w:t>САВЕТ ФЕДЭРАЦЫІ ПРАФСАЮЗАЎ БЕЛАРУСІ</w:t>
            </w:r>
          </w:p>
          <w:p w:rsidR="00FD73C5" w:rsidRPr="005F6626" w:rsidRDefault="00FD73C5" w:rsidP="00B7312E">
            <w:pPr>
              <w:spacing w:before="115" w:line="274" w:lineRule="atLeast"/>
              <w:jc w:val="both"/>
              <w:rPr>
                <w:color w:val="000000"/>
                <w:sz w:val="30"/>
                <w:szCs w:val="30"/>
              </w:rPr>
            </w:pPr>
            <w:r w:rsidRPr="005F6626">
              <w:rPr>
                <w:color w:val="000000"/>
                <w:sz w:val="27"/>
                <w:szCs w:val="27"/>
              </w:rPr>
              <w:t>ПРЭЗІДЫУМ</w:t>
            </w:r>
          </w:p>
          <w:p w:rsidR="00FD73C5" w:rsidRPr="005F6626" w:rsidRDefault="00FD73C5" w:rsidP="00B7312E">
            <w:pPr>
              <w:spacing w:before="115" w:line="274" w:lineRule="atLeast"/>
              <w:jc w:val="both"/>
              <w:rPr>
                <w:color w:val="000000"/>
                <w:sz w:val="30"/>
                <w:szCs w:val="30"/>
              </w:rPr>
            </w:pPr>
            <w:r w:rsidRPr="005F6626">
              <w:rPr>
                <w:color w:val="000000"/>
                <w:sz w:val="32"/>
                <w:szCs w:val="32"/>
              </w:rPr>
              <w:t>ПАСТАНОВА</w:t>
            </w:r>
          </w:p>
        </w:tc>
        <w:tc>
          <w:tcPr>
            <w:tcW w:w="1275" w:type="dxa"/>
            <w:shd w:val="clear" w:color="auto" w:fill="auto"/>
          </w:tcPr>
          <w:p w:rsidR="00FD73C5" w:rsidRPr="005F6626" w:rsidRDefault="00FD73C5" w:rsidP="00B7312E">
            <w:pPr>
              <w:spacing w:before="100" w:beforeAutospacing="1" w:line="274" w:lineRule="atLeast"/>
              <w:ind w:firstLine="706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5" w:type="dxa"/>
            <w:shd w:val="clear" w:color="auto" w:fill="auto"/>
          </w:tcPr>
          <w:p w:rsidR="00FD73C5" w:rsidRPr="005F6626" w:rsidRDefault="00FD73C5" w:rsidP="00B7312E">
            <w:pPr>
              <w:spacing w:before="115"/>
              <w:ind w:left="-101" w:right="-115"/>
              <w:outlineLvl w:val="0"/>
              <w:rPr>
                <w:color w:val="000000"/>
                <w:kern w:val="36"/>
                <w:sz w:val="36"/>
                <w:szCs w:val="36"/>
              </w:rPr>
            </w:pPr>
            <w:r w:rsidRPr="005F6626">
              <w:rPr>
                <w:color w:val="000000"/>
                <w:kern w:val="36"/>
                <w:sz w:val="30"/>
                <w:szCs w:val="30"/>
              </w:rPr>
              <w:t xml:space="preserve">СОВЕТ ФЕДЕРАЦИИ </w:t>
            </w:r>
            <w:r w:rsidR="000306D1">
              <w:rPr>
                <w:color w:val="000000"/>
                <w:kern w:val="36"/>
                <w:sz w:val="30"/>
                <w:szCs w:val="30"/>
              </w:rPr>
              <w:t xml:space="preserve">  </w:t>
            </w:r>
            <w:r w:rsidRPr="005F6626">
              <w:rPr>
                <w:color w:val="000000"/>
                <w:kern w:val="36"/>
                <w:sz w:val="30"/>
                <w:szCs w:val="30"/>
              </w:rPr>
              <w:t>ПРОФСОЮЗОВ БЕЛАРУСИ</w:t>
            </w:r>
          </w:p>
          <w:p w:rsidR="00FD73C5" w:rsidRPr="005F6626" w:rsidRDefault="00FD73C5" w:rsidP="00B7312E">
            <w:pPr>
              <w:spacing w:before="115" w:line="274" w:lineRule="atLeast"/>
              <w:jc w:val="both"/>
              <w:rPr>
                <w:color w:val="000000"/>
                <w:sz w:val="30"/>
                <w:szCs w:val="30"/>
              </w:rPr>
            </w:pPr>
            <w:r w:rsidRPr="005F6626">
              <w:rPr>
                <w:color w:val="000000"/>
                <w:sz w:val="27"/>
                <w:szCs w:val="27"/>
              </w:rPr>
              <w:t>ПРЕЗИДИУМ</w:t>
            </w:r>
          </w:p>
          <w:p w:rsidR="00FD73C5" w:rsidRPr="005F6626" w:rsidRDefault="00FD73C5" w:rsidP="00B7312E">
            <w:pPr>
              <w:spacing w:before="115" w:line="274" w:lineRule="atLeast"/>
              <w:jc w:val="both"/>
              <w:rPr>
                <w:color w:val="000000"/>
                <w:sz w:val="30"/>
                <w:szCs w:val="30"/>
              </w:rPr>
            </w:pPr>
            <w:r w:rsidRPr="005F6626">
              <w:rPr>
                <w:color w:val="000000"/>
                <w:sz w:val="32"/>
                <w:szCs w:val="32"/>
              </w:rPr>
              <w:t>ПОСТАНОВЛЕНИЕ</w:t>
            </w:r>
          </w:p>
        </w:tc>
      </w:tr>
    </w:tbl>
    <w:p w:rsidR="00FD73C5" w:rsidRPr="00A915C7" w:rsidRDefault="00FD73C5" w:rsidP="00FD73C5">
      <w:pPr>
        <w:spacing w:before="100" w:beforeAutospacing="1"/>
        <w:ind w:left="72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25.08.2010 №</w:t>
      </w:r>
      <w:r>
        <w:rPr>
          <w:color w:val="000000"/>
          <w:sz w:val="30"/>
          <w:szCs w:val="30"/>
        </w:rPr>
        <w:t xml:space="preserve"> </w:t>
      </w:r>
      <w:r w:rsidRPr="00A915C7">
        <w:rPr>
          <w:color w:val="000000"/>
          <w:sz w:val="30"/>
          <w:szCs w:val="30"/>
        </w:rPr>
        <w:t>180</w:t>
      </w:r>
      <w:bookmarkStart w:id="0" w:name="_GoBack"/>
      <w:bookmarkEnd w:id="0"/>
    </w:p>
    <w:p w:rsidR="00FD73C5" w:rsidRPr="00A915C7" w:rsidRDefault="00FD73C5" w:rsidP="00FD73C5">
      <w:pPr>
        <w:spacing w:before="58" w:after="360"/>
        <w:ind w:left="72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г.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A915C7">
        <w:rPr>
          <w:color w:val="000000"/>
          <w:sz w:val="30"/>
          <w:szCs w:val="30"/>
        </w:rPr>
        <w:t>Мінск</w:t>
      </w:r>
      <w:proofErr w:type="spellEnd"/>
      <w:r w:rsidRPr="00A915C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                                                      </w:t>
      </w:r>
      <w:r w:rsidRPr="00A915C7">
        <w:rPr>
          <w:color w:val="000000"/>
          <w:sz w:val="30"/>
          <w:szCs w:val="30"/>
        </w:rPr>
        <w:t>г.</w:t>
      </w:r>
      <w:r>
        <w:rPr>
          <w:color w:val="000000"/>
          <w:sz w:val="30"/>
          <w:szCs w:val="30"/>
        </w:rPr>
        <w:t xml:space="preserve"> </w:t>
      </w:r>
      <w:r w:rsidRPr="00A915C7">
        <w:rPr>
          <w:color w:val="000000"/>
          <w:sz w:val="30"/>
          <w:szCs w:val="30"/>
        </w:rPr>
        <w:t>Минск</w:t>
      </w:r>
    </w:p>
    <w:p w:rsidR="00FD73C5" w:rsidRPr="00A915C7" w:rsidRDefault="00FD73C5" w:rsidP="00FD73C5">
      <w:pPr>
        <w:spacing w:before="100" w:beforeAutospacing="1" w:line="274" w:lineRule="atLeast"/>
        <w:ind w:right="383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Pr="00A915C7">
        <w:rPr>
          <w:color w:val="000000"/>
          <w:sz w:val="30"/>
          <w:szCs w:val="30"/>
        </w:rPr>
        <w:t>б осуществлении общественного контроля профессиональными</w:t>
      </w:r>
      <w:r>
        <w:rPr>
          <w:color w:val="000000"/>
          <w:sz w:val="30"/>
          <w:szCs w:val="30"/>
        </w:rPr>
        <w:t xml:space="preserve"> </w:t>
      </w:r>
      <w:r w:rsidRPr="00A915C7">
        <w:rPr>
          <w:color w:val="000000"/>
          <w:sz w:val="30"/>
          <w:szCs w:val="30"/>
        </w:rPr>
        <w:t xml:space="preserve"> союзами 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 xml:space="preserve">В целях реализации предоставленных Указом Президента Республики Беларусь от 6 мая 2010 г. № 240 «Об осуществлении общественного контроля профессиональными союзами» полномочий на определение порядка осуществления профессиональными союзами общественного контроля и обеспечения защиты трудовых и социально-экономических прав граждан Президиум Совета Федерации профсоюзов Беларуси </w:t>
      </w:r>
      <w:proofErr w:type="gramStart"/>
      <w:r w:rsidRPr="00A915C7">
        <w:rPr>
          <w:color w:val="000000"/>
          <w:sz w:val="30"/>
          <w:szCs w:val="30"/>
        </w:rPr>
        <w:t>П</w:t>
      </w:r>
      <w:proofErr w:type="gramEnd"/>
      <w:r w:rsidRPr="00A915C7">
        <w:rPr>
          <w:color w:val="000000"/>
          <w:sz w:val="30"/>
          <w:szCs w:val="30"/>
        </w:rPr>
        <w:t xml:space="preserve"> О С Т А Н О В Л Я Е Т: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Установить, что: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общественный контроль осуществляется в следующих формах: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1.1.1.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проверка – совокупность мероприятий, по итогам которых оценивается соответствие требованиям законодательства, коллективного договора (соглашения) осуществляемой контролируемыми субъектами деятельности по обеспечению трудовых и социально-экономических прав граждан, действий (бездействия) должностных лиц и иных работников контролируемых субъектов;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1.1.2.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мониторинг – мероприятия по наблюдению, анализу, оценке соблюдения трудовых и социально-экономических прав граждан;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1.1.3.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участие в работе коллегиальных органов, комиссий;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1.1.4.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иных формах, предусмотренных законодательством, коллективными договорами (соглашениями);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 xml:space="preserve">1.2. 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право на осуществление общественного контроля имеют: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1.2.1.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правовые инспекции труда ФПБ;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lastRenderedPageBreak/>
        <w:t>1.2.2.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технические инспекции труда ФПБ;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1.2.3.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общественные инспекторы по охране труда, а также руководители и уполномоченные в установленном порядке представители ФПБ, ее организационных структур, профсоюзов, входящих в состав ФПБ, и их организационных структур (далее – уполномоченные представители профсоюзов);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правовые и технические инспекции труда (за исключением правовых и технических инспекторов труда первичных профсоюзных организаций) осуществляют общественный контроль во всех формах, перечисленных в подпункте 1.1 пункта 1 настоящего постановления;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1.4.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правовые и технические инспекторы труда первичных профсоюзных организаций, общественные инспекторы по охране труда, уполномоченные представители профсоюзов имеют право на осуществление общественного контроля во всех формах, перечисленных в подпункте 1.1 пункта 1 настоящего постановления, за исключением проведения проверок;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1.5.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 xml:space="preserve">правовые и технические инспекторы труда, общественные инспекторы по охране труда, уполномоченные представители профсоюзов (за исключением правовых и технических инспекторов труда, общественных инспекторов по охране труда, уполномоченных представителей профсоюзов первичных профсоюзных организаций) осуществляют общественный контроль </w:t>
      </w:r>
      <w:proofErr w:type="gramStart"/>
      <w:r w:rsidRPr="00A915C7">
        <w:rPr>
          <w:color w:val="000000"/>
          <w:sz w:val="30"/>
          <w:szCs w:val="30"/>
        </w:rPr>
        <w:t>в</w:t>
      </w:r>
      <w:proofErr w:type="gramEnd"/>
      <w:r w:rsidRPr="00A915C7">
        <w:rPr>
          <w:color w:val="000000"/>
          <w:sz w:val="30"/>
          <w:szCs w:val="30"/>
        </w:rPr>
        <w:t>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1.5.1.</w:t>
      </w:r>
      <w:r w:rsidRPr="005F6626">
        <w:rPr>
          <w:color w:val="000000"/>
          <w:sz w:val="30"/>
          <w:szCs w:val="30"/>
          <w:lang w:val="en-US"/>
        </w:rPr>
        <w:t> </w:t>
      </w:r>
      <w:proofErr w:type="gramStart"/>
      <w:r w:rsidRPr="00A915C7">
        <w:rPr>
          <w:color w:val="000000"/>
          <w:sz w:val="30"/>
          <w:szCs w:val="30"/>
        </w:rPr>
        <w:t>организациях</w:t>
      </w:r>
      <w:proofErr w:type="gramEnd"/>
      <w:r w:rsidRPr="00A915C7">
        <w:rPr>
          <w:color w:val="000000"/>
          <w:sz w:val="30"/>
          <w:szCs w:val="30"/>
        </w:rPr>
        <w:t xml:space="preserve">, их обособленных подразделениях, имеющих учетный номер плательщика (далее – обособленные подразделения), независимо от наличия среди работников членов профессиональных союзов и безотносительно к факту создания там первичной профсоюзной организации; 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1.5.2.</w:t>
      </w:r>
      <w:r w:rsidRPr="005F6626">
        <w:rPr>
          <w:color w:val="000000"/>
          <w:sz w:val="30"/>
          <w:szCs w:val="30"/>
          <w:lang w:val="en-US"/>
        </w:rPr>
        <w:t> </w:t>
      </w:r>
      <w:proofErr w:type="gramStart"/>
      <w:r w:rsidRPr="00A915C7">
        <w:rPr>
          <w:color w:val="000000"/>
          <w:sz w:val="30"/>
          <w:szCs w:val="30"/>
        </w:rPr>
        <w:t>представительствах</w:t>
      </w:r>
      <w:proofErr w:type="gramEnd"/>
      <w:r w:rsidRPr="00A915C7">
        <w:rPr>
          <w:color w:val="000000"/>
          <w:sz w:val="30"/>
          <w:szCs w:val="30"/>
        </w:rPr>
        <w:t xml:space="preserve"> иностранных организаций, где работают члены соответствующего профсоюза и создана в установленном порядке его первичная профсоюзная организация.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При этом осуществлять общественный контроль возможно как в самих вышеперечисленных организациях, так и в медицинских пунктах, объектах торговли и общественного питания, расположенных на территории указанных организаций, а также в созданных ими учреждениях дошкольного образования и оздоровительных организациях;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lastRenderedPageBreak/>
        <w:t>1.6.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правовые и технические инспекторы труда, общественные инспекторы по охране труда, уполномоченные представители профсоюзов первичных профсоюзных организаций осуществляют общественный контроль в отношении контролируемых субъектов, где создана данная первичная профсоюзная организация.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Утвердить: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Положение о правовой инспекции труда Федерации профсоюзов Беларуси;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Положение о технической инспекции труда Федерации профсоюзов Беларуси;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Порядок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2.4.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Положение об общественном инспекторе по охране труда;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2.5.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Положение об общественной комиссии по охране труда.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Признать утратившими силу: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3.1.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 xml:space="preserve">постановление Президиума Совета ФПБ от 1 апреля 2003 г. № 50 «Об утверждении документов, регламентирующих деятельность Федерации профсоюзов Беларуси по осуществлению общественного </w:t>
      </w:r>
      <w:proofErr w:type="gramStart"/>
      <w:r w:rsidRPr="00A915C7">
        <w:rPr>
          <w:color w:val="000000"/>
          <w:sz w:val="30"/>
          <w:szCs w:val="30"/>
        </w:rPr>
        <w:t>контроля за</w:t>
      </w:r>
      <w:proofErr w:type="gramEnd"/>
      <w:r w:rsidRPr="00A915C7">
        <w:rPr>
          <w:color w:val="000000"/>
          <w:sz w:val="30"/>
          <w:szCs w:val="30"/>
        </w:rPr>
        <w:t xml:space="preserve"> соблюдением законодательства Республики Беларусь о труде»;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3.2.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постановление Президиума Совета ФПБ от 24 апреля 2003 г. № 59 «Об утверждении Положения об общественной комиссии по охране труда»;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3.3.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 xml:space="preserve">постановление Президиума Совета ФПБ от 27 октября 2005 г. № 187 «О мерах по дальнейшему совершенствованию общественного </w:t>
      </w:r>
      <w:proofErr w:type="gramStart"/>
      <w:r w:rsidRPr="00A915C7">
        <w:rPr>
          <w:color w:val="000000"/>
          <w:sz w:val="30"/>
          <w:szCs w:val="30"/>
        </w:rPr>
        <w:t>контроля за</w:t>
      </w:r>
      <w:proofErr w:type="gramEnd"/>
      <w:r w:rsidRPr="00A915C7">
        <w:rPr>
          <w:color w:val="000000"/>
          <w:sz w:val="30"/>
          <w:szCs w:val="30"/>
        </w:rPr>
        <w:t xml:space="preserve"> соблюдением законодательства Республики Беларусь о труде».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4.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Руководителям членских организаций и организационных структур ФПБ до 30 сентября 2010 г. обеспечить: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proofErr w:type="gramStart"/>
      <w:r w:rsidRPr="00A915C7">
        <w:rPr>
          <w:color w:val="000000"/>
          <w:sz w:val="30"/>
          <w:szCs w:val="30"/>
        </w:rPr>
        <w:lastRenderedPageBreak/>
        <w:t>4.1.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разработку, утверждение в установленном порядке и представление в электронном виде в правовую и техническую инспекции труда Совета ФПБ планов проведения проверок во втором полугодии 2010 г. (за оставшийся период) соблюдения контролируемыми субъектами соответственно законодательства о труде и об охране труда;</w:t>
      </w:r>
      <w:proofErr w:type="gramEnd"/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proofErr w:type="gramStart"/>
      <w:r w:rsidRPr="00A915C7">
        <w:rPr>
          <w:color w:val="000000"/>
          <w:sz w:val="30"/>
          <w:szCs w:val="30"/>
        </w:rPr>
        <w:t>4.2.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сбор и передачу в правовую и техническую инспекции труда Совета ФПБ удостоверений соответственно правовых (главных правовых) инспекторов труда и технических инспекторов труда для их последующей замены.</w:t>
      </w:r>
      <w:proofErr w:type="gramEnd"/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5.</w:t>
      </w:r>
      <w:r w:rsidRPr="005F6626">
        <w:rPr>
          <w:color w:val="000000"/>
          <w:sz w:val="30"/>
          <w:szCs w:val="30"/>
          <w:lang w:val="en-US"/>
        </w:rPr>
        <w:t> </w:t>
      </w:r>
      <w:r w:rsidRPr="00A915C7">
        <w:rPr>
          <w:color w:val="000000"/>
          <w:sz w:val="30"/>
          <w:szCs w:val="30"/>
        </w:rPr>
        <w:t>Главному управлению документационного обеспечения и информационных технологий аппарата Совета ФПБ (</w:t>
      </w:r>
      <w:proofErr w:type="spellStart"/>
      <w:r w:rsidRPr="00A915C7">
        <w:rPr>
          <w:color w:val="000000"/>
          <w:sz w:val="30"/>
          <w:szCs w:val="30"/>
        </w:rPr>
        <w:t>А.Ф.Макаревич</w:t>
      </w:r>
      <w:proofErr w:type="spellEnd"/>
      <w:r w:rsidRPr="00A915C7">
        <w:rPr>
          <w:color w:val="000000"/>
          <w:sz w:val="30"/>
          <w:szCs w:val="30"/>
        </w:rPr>
        <w:t>) не позднее 7 октября 2010 г. обеспечить размещение представленных в соответствии с подпунктом 4.1. пункта 4 настоящего постановления планов на официальном сайте ФПБ в глобальной компьютерной сети Интернет.</w:t>
      </w:r>
    </w:p>
    <w:p w:rsidR="00FD73C5" w:rsidRPr="00A915C7" w:rsidRDefault="00FD73C5" w:rsidP="00FD73C5">
      <w:pPr>
        <w:spacing w:before="100" w:beforeAutospacing="1"/>
        <w:ind w:firstLine="706"/>
        <w:jc w:val="both"/>
        <w:rPr>
          <w:color w:val="000000"/>
          <w:sz w:val="30"/>
          <w:szCs w:val="30"/>
        </w:rPr>
      </w:pPr>
      <w:r w:rsidRPr="00A915C7">
        <w:rPr>
          <w:color w:val="000000"/>
          <w:sz w:val="30"/>
          <w:szCs w:val="30"/>
        </w:rPr>
        <w:t>6.</w:t>
      </w:r>
      <w:r w:rsidRPr="005F6626">
        <w:rPr>
          <w:color w:val="000000"/>
          <w:sz w:val="30"/>
          <w:szCs w:val="30"/>
          <w:lang w:val="en-US"/>
        </w:rPr>
        <w:t> </w:t>
      </w:r>
      <w:proofErr w:type="gramStart"/>
      <w:r w:rsidRPr="00A915C7">
        <w:rPr>
          <w:color w:val="000000"/>
          <w:sz w:val="30"/>
          <w:szCs w:val="30"/>
        </w:rPr>
        <w:t>Контроль за</w:t>
      </w:r>
      <w:proofErr w:type="gramEnd"/>
      <w:r w:rsidRPr="00A915C7">
        <w:rPr>
          <w:color w:val="000000"/>
          <w:sz w:val="30"/>
          <w:szCs w:val="30"/>
        </w:rPr>
        <w:t xml:space="preserve"> выполнением настоящего постановления возложить на заместителя Председателя ФПБ Лукьяновича А.В.</w:t>
      </w:r>
    </w:p>
    <w:p w:rsidR="00FD73C5" w:rsidRPr="00A915C7" w:rsidRDefault="00FD73C5" w:rsidP="00FD73C5">
      <w:pPr>
        <w:spacing w:before="100" w:beforeAutospacing="1"/>
        <w:jc w:val="both"/>
        <w:rPr>
          <w:color w:val="000000"/>
          <w:sz w:val="30"/>
          <w:szCs w:val="30"/>
        </w:rPr>
      </w:pPr>
    </w:p>
    <w:p w:rsidR="00FD73C5" w:rsidRPr="000306D1" w:rsidRDefault="00FD73C5" w:rsidP="000306D1">
      <w:pPr>
        <w:pStyle w:val="a3"/>
        <w:rPr>
          <w:sz w:val="28"/>
          <w:szCs w:val="28"/>
        </w:rPr>
      </w:pPr>
      <w:r w:rsidRPr="000306D1">
        <w:rPr>
          <w:sz w:val="28"/>
          <w:szCs w:val="28"/>
        </w:rPr>
        <w:t>Председатель</w:t>
      </w:r>
    </w:p>
    <w:p w:rsidR="00FD73C5" w:rsidRPr="000306D1" w:rsidRDefault="00FD73C5" w:rsidP="000306D1">
      <w:pPr>
        <w:pStyle w:val="a3"/>
        <w:rPr>
          <w:sz w:val="28"/>
          <w:szCs w:val="28"/>
        </w:rPr>
      </w:pPr>
      <w:r w:rsidRPr="000306D1">
        <w:rPr>
          <w:sz w:val="28"/>
          <w:szCs w:val="28"/>
        </w:rPr>
        <w:t xml:space="preserve">Федерации профсоюзов </w:t>
      </w:r>
      <w:r w:rsidR="000306D1">
        <w:rPr>
          <w:sz w:val="28"/>
          <w:szCs w:val="28"/>
        </w:rPr>
        <w:t xml:space="preserve">                                                   </w:t>
      </w:r>
      <w:proofErr w:type="spellStart"/>
      <w:r w:rsidRPr="000306D1">
        <w:rPr>
          <w:sz w:val="28"/>
          <w:szCs w:val="28"/>
        </w:rPr>
        <w:t>Л.Козик</w:t>
      </w:r>
      <w:proofErr w:type="spellEnd"/>
    </w:p>
    <w:p w:rsidR="00FD73C5" w:rsidRPr="000306D1" w:rsidRDefault="00FD73C5" w:rsidP="00FD73C5">
      <w:pPr>
        <w:spacing w:before="100" w:beforeAutospacing="1"/>
        <w:jc w:val="both"/>
        <w:rPr>
          <w:color w:val="000000"/>
          <w:sz w:val="30"/>
          <w:szCs w:val="30"/>
        </w:rPr>
      </w:pPr>
    </w:p>
    <w:p w:rsidR="00FD73C5" w:rsidRDefault="00FD73C5" w:rsidP="00FD73C5"/>
    <w:p w:rsidR="003F1728" w:rsidRDefault="003F1728"/>
    <w:sectPr w:rsidR="003F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0306D1"/>
    <w:rsid w:val="003F1728"/>
    <w:rsid w:val="008C6885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900</Words>
  <Characters>5135</Characters>
  <Application>Microsoft Office Word</Application>
  <DocSecurity>0</DocSecurity>
  <Lines>42</Lines>
  <Paragraphs>12</Paragraphs>
  <ScaleCrop>false</ScaleCrop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Н. Силин</dc:creator>
  <cp:keywords/>
  <dc:description/>
  <cp:lastModifiedBy>Игорь Н. Силин</cp:lastModifiedBy>
  <cp:revision>3</cp:revision>
  <dcterms:created xsi:type="dcterms:W3CDTF">2015-08-27T07:00:00Z</dcterms:created>
  <dcterms:modified xsi:type="dcterms:W3CDTF">2016-02-01T13:30:00Z</dcterms:modified>
</cp:coreProperties>
</file>