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5F" w:rsidRDefault="007A075F" w:rsidP="007A075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СОСТАВ </w:t>
      </w:r>
    </w:p>
    <w:p w:rsidR="007A075F" w:rsidRDefault="007A075F" w:rsidP="007A075F">
      <w:pPr>
        <w:ind w:right="425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ревизионной комиссии Белорусского профессионального союза работников энергетики, газовой и топливной промышленности</w:t>
      </w: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705"/>
        <w:gridCol w:w="3120"/>
        <w:gridCol w:w="5955"/>
      </w:tblGrid>
      <w:tr w:rsidR="007A075F" w:rsidRPr="0037517E" w:rsidTr="007A075F">
        <w:trPr>
          <w:trHeight w:val="1007"/>
        </w:trPr>
        <w:tc>
          <w:tcPr>
            <w:tcW w:w="704" w:type="dxa"/>
            <w:hideMark/>
          </w:tcPr>
          <w:p w:rsidR="007A075F" w:rsidRDefault="007A075F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119" w:type="dxa"/>
            <w:hideMark/>
          </w:tcPr>
          <w:p w:rsidR="007A075F" w:rsidRDefault="007A075F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Гайс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  <w:proofErr w:type="spellEnd"/>
          </w:p>
        </w:tc>
        <w:tc>
          <w:tcPr>
            <w:tcW w:w="5953" w:type="dxa"/>
            <w:hideMark/>
          </w:tcPr>
          <w:p w:rsidR="007A075F" w:rsidRDefault="007A075F">
            <w:pPr>
              <w:pStyle w:val="1"/>
              <w:spacing w:after="120" w:line="256" w:lineRule="auto"/>
              <w:ind w:left="-5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бухгалтер Мог</w:t>
            </w:r>
            <w:r w:rsidR="0037517E">
              <w:rPr>
                <w:rFonts w:ascii="Times New Roman" w:hAnsi="Times New Roman"/>
                <w:sz w:val="30"/>
                <w:szCs w:val="30"/>
              </w:rPr>
              <w:t>илевской областной организации П</w:t>
            </w:r>
            <w:r>
              <w:rPr>
                <w:rFonts w:ascii="Times New Roman" w:hAnsi="Times New Roman"/>
                <w:sz w:val="30"/>
                <w:szCs w:val="30"/>
              </w:rPr>
              <w:t>рофсоюза</w:t>
            </w:r>
            <w:r w:rsidR="0037517E">
              <w:rPr>
                <w:rFonts w:ascii="Times New Roman" w:hAnsi="Times New Roman"/>
                <w:sz w:val="30"/>
                <w:szCs w:val="30"/>
              </w:rPr>
              <w:t xml:space="preserve"> Белэнерготопгаз</w:t>
            </w:r>
          </w:p>
        </w:tc>
      </w:tr>
      <w:tr w:rsidR="007A075F" w:rsidRPr="0037517E" w:rsidTr="007A075F">
        <w:trPr>
          <w:trHeight w:val="1277"/>
        </w:trPr>
        <w:tc>
          <w:tcPr>
            <w:tcW w:w="704" w:type="dxa"/>
            <w:hideMark/>
          </w:tcPr>
          <w:p w:rsidR="007A075F" w:rsidRDefault="007A075F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119" w:type="dxa"/>
            <w:hideMark/>
          </w:tcPr>
          <w:p w:rsidR="007A075F" w:rsidRDefault="007A075F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  <w:proofErr w:type="spellEnd"/>
          </w:p>
        </w:tc>
        <w:tc>
          <w:tcPr>
            <w:tcW w:w="5953" w:type="dxa"/>
            <w:hideMark/>
          </w:tcPr>
          <w:p w:rsidR="007A075F" w:rsidRDefault="007A075F">
            <w:pPr>
              <w:pStyle w:val="1"/>
              <w:spacing w:after="120" w:line="256" w:lineRule="auto"/>
              <w:ind w:left="-5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бухгалтер</w:t>
            </w:r>
            <w:r w:rsidR="0037517E">
              <w:rPr>
                <w:rFonts w:ascii="Times New Roman" w:hAnsi="Times New Roman"/>
                <w:sz w:val="30"/>
                <w:szCs w:val="30"/>
              </w:rPr>
              <w:t xml:space="preserve"> Минской областной организации П</w:t>
            </w:r>
            <w:r>
              <w:rPr>
                <w:rFonts w:ascii="Times New Roman" w:hAnsi="Times New Roman"/>
                <w:sz w:val="30"/>
                <w:szCs w:val="30"/>
              </w:rPr>
              <w:t>рофсоюза</w:t>
            </w:r>
            <w:r w:rsidR="0037517E">
              <w:rPr>
                <w:rFonts w:ascii="Times New Roman" w:hAnsi="Times New Roman"/>
                <w:sz w:val="30"/>
                <w:szCs w:val="30"/>
              </w:rPr>
              <w:t xml:space="preserve"> Белэнерготопгаз</w:t>
            </w:r>
          </w:p>
        </w:tc>
      </w:tr>
      <w:tr w:rsidR="007A075F" w:rsidRPr="0037517E" w:rsidTr="007A075F">
        <w:trPr>
          <w:trHeight w:val="1235"/>
        </w:trPr>
        <w:tc>
          <w:tcPr>
            <w:tcW w:w="704" w:type="dxa"/>
            <w:hideMark/>
          </w:tcPr>
          <w:p w:rsidR="007A075F" w:rsidRDefault="007A075F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3119" w:type="dxa"/>
            <w:hideMark/>
          </w:tcPr>
          <w:p w:rsidR="007A075F" w:rsidRDefault="0037517E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517E">
              <w:rPr>
                <w:rFonts w:ascii="Times New Roman" w:hAnsi="Times New Roman" w:cs="Times New Roman"/>
                <w:sz w:val="30"/>
                <w:szCs w:val="30"/>
              </w:rPr>
              <w:t>Набокова</w:t>
            </w:r>
            <w:proofErr w:type="spellEnd"/>
            <w:r w:rsidRPr="0037517E">
              <w:rPr>
                <w:rFonts w:ascii="Times New Roman" w:hAnsi="Times New Roman" w:cs="Times New Roman"/>
                <w:sz w:val="30"/>
                <w:szCs w:val="30"/>
              </w:rPr>
              <w:t xml:space="preserve"> Елена </w:t>
            </w:r>
            <w:proofErr w:type="spellStart"/>
            <w:r w:rsidRPr="0037517E"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  <w:proofErr w:type="spellEnd"/>
          </w:p>
        </w:tc>
        <w:tc>
          <w:tcPr>
            <w:tcW w:w="5953" w:type="dxa"/>
            <w:hideMark/>
          </w:tcPr>
          <w:p w:rsidR="007A075F" w:rsidRDefault="007A075F">
            <w:pPr>
              <w:pStyle w:val="1"/>
              <w:spacing w:after="120" w:line="256" w:lineRule="auto"/>
              <w:ind w:left="-5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sz w:val="30"/>
                <w:szCs w:val="30"/>
              </w:rPr>
              <w:t>главный бухгалтер объединенной профсоюзной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организации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РПУП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Гомельоблгаз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7A075F" w:rsidRPr="0037517E" w:rsidTr="007A075F">
        <w:trPr>
          <w:trHeight w:val="1209"/>
        </w:trPr>
        <w:tc>
          <w:tcPr>
            <w:tcW w:w="704" w:type="dxa"/>
            <w:hideMark/>
          </w:tcPr>
          <w:p w:rsidR="007A075F" w:rsidRDefault="007A075F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3119" w:type="dxa"/>
            <w:hideMark/>
          </w:tcPr>
          <w:p w:rsidR="007A075F" w:rsidRDefault="007A075F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Свириденко 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Софья Владимировна</w:t>
            </w:r>
          </w:p>
        </w:tc>
        <w:tc>
          <w:tcPr>
            <w:tcW w:w="5953" w:type="dxa"/>
            <w:hideMark/>
          </w:tcPr>
          <w:p w:rsidR="007A075F" w:rsidRDefault="007A075F">
            <w:pPr>
              <w:pStyle w:val="1"/>
              <w:spacing w:after="120" w:line="256" w:lineRule="auto"/>
              <w:ind w:left="-5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главный бухгалтер объединенной профсоюзной организации 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 xml:space="preserve">ОАО «Газпром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Беларусь»</w:t>
            </w:r>
          </w:p>
        </w:tc>
      </w:tr>
      <w:tr w:rsidR="007A075F" w:rsidRPr="0037517E" w:rsidTr="007A075F">
        <w:trPr>
          <w:trHeight w:val="615"/>
        </w:trPr>
        <w:tc>
          <w:tcPr>
            <w:tcW w:w="704" w:type="dxa"/>
            <w:hideMark/>
          </w:tcPr>
          <w:p w:rsidR="007A075F" w:rsidRDefault="007A075F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3119" w:type="dxa"/>
            <w:hideMark/>
          </w:tcPr>
          <w:p w:rsidR="007A075F" w:rsidRDefault="007A075F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Шватро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Оксана Анатольевна</w:t>
            </w:r>
          </w:p>
        </w:tc>
        <w:tc>
          <w:tcPr>
            <w:tcW w:w="5953" w:type="dxa"/>
            <w:hideMark/>
          </w:tcPr>
          <w:p w:rsidR="007A075F" w:rsidRDefault="007A075F">
            <w:pPr>
              <w:pStyle w:val="1"/>
              <w:spacing w:line="256" w:lineRule="auto"/>
              <w:ind w:left="-5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бухгалтер Гро</w:t>
            </w:r>
            <w:r w:rsidR="0037517E">
              <w:rPr>
                <w:rFonts w:ascii="Times New Roman" w:hAnsi="Times New Roman"/>
                <w:sz w:val="30"/>
                <w:szCs w:val="30"/>
              </w:rPr>
              <w:t>дненской областной организации П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>рофсоюза</w:t>
            </w:r>
            <w:r w:rsidR="0037517E">
              <w:rPr>
                <w:rFonts w:ascii="Times New Roman" w:hAnsi="Times New Roman"/>
                <w:sz w:val="30"/>
                <w:szCs w:val="30"/>
              </w:rPr>
              <w:t xml:space="preserve"> Белэнерготопгаз</w:t>
            </w:r>
          </w:p>
        </w:tc>
      </w:tr>
    </w:tbl>
    <w:p w:rsidR="00E80BD5" w:rsidRPr="007A075F" w:rsidRDefault="00E80BD5">
      <w:pPr>
        <w:rPr>
          <w:lang w:val="ru-RU"/>
        </w:rPr>
      </w:pPr>
    </w:p>
    <w:sectPr w:rsidR="00E80BD5" w:rsidRPr="007A07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2"/>
    <w:rsid w:val="00156542"/>
    <w:rsid w:val="0037517E"/>
    <w:rsid w:val="007A075F"/>
    <w:rsid w:val="00E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50DB7-B98B-4C60-8D9D-B2BE95D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075F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Лапырёва</dc:creator>
  <cp:keywords/>
  <dc:description/>
  <cp:lastModifiedBy>Ксения Е. Витковская</cp:lastModifiedBy>
  <cp:revision>3</cp:revision>
  <dcterms:created xsi:type="dcterms:W3CDTF">2020-02-19T13:37:00Z</dcterms:created>
  <dcterms:modified xsi:type="dcterms:W3CDTF">2021-04-20T08:08:00Z</dcterms:modified>
</cp:coreProperties>
</file>